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F7" w:rsidRPr="00C81624" w:rsidRDefault="004675F7" w:rsidP="004675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433902"/>
      <w:r w:rsidRPr="00C81624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:rsidR="004675F7" w:rsidRDefault="004675F7" w:rsidP="004675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«Русский язык»</w:t>
      </w:r>
    </w:p>
    <w:p w:rsidR="00C81624" w:rsidRPr="004675F7" w:rsidRDefault="00C81624" w:rsidP="00C8162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1624">
        <w:rPr>
          <w:rFonts w:ascii="Times New Roman" w:hAnsi="Times New Roman" w:cs="Times New Roman"/>
          <w:b/>
          <w:sz w:val="28"/>
          <w:szCs w:val="28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</w:t>
      </w:r>
    </w:p>
    <w:p w:rsidR="004675F7" w:rsidRPr="004675F7" w:rsidRDefault="004675F7" w:rsidP="004675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75F7" w:rsidRPr="004675F7" w:rsidRDefault="004675F7" w:rsidP="004675F7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«Русский язык» обязательной предметной области «</w:t>
      </w: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</w:p>
    <w:p w:rsidR="004675F7" w:rsidRPr="004675F7" w:rsidRDefault="004675F7" w:rsidP="00467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 w:rsidR="00CC3E4A"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 и реализуется 5 лет.</w:t>
      </w: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русского языка является частью ООП ООО, определяющей:</w:t>
      </w: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4675F7" w:rsidRPr="004675F7" w:rsidRDefault="004675F7" w:rsidP="004675F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4675F7" w:rsidRPr="004675F7" w:rsidRDefault="004675F7" w:rsidP="004675F7">
      <w:pPr>
        <w:rPr>
          <w:sz w:val="28"/>
          <w:szCs w:val="28"/>
          <w:lang w:val="ru-RU"/>
        </w:rPr>
      </w:pPr>
    </w:p>
    <w:p w:rsidR="004675F7" w:rsidRDefault="004675F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 w:rsidP="004675F7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 w:rsidP="004675F7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4675F7" w:rsidRDefault="004675F7" w:rsidP="004675F7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797AE0" w:rsidRPr="004675F7" w:rsidRDefault="00EB534A">
      <w:pPr>
        <w:spacing w:after="0" w:line="408" w:lineRule="auto"/>
        <w:ind w:left="120"/>
        <w:jc w:val="center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7AE0" w:rsidRPr="004675F7" w:rsidRDefault="00EB534A">
      <w:pPr>
        <w:spacing w:after="0" w:line="408" w:lineRule="auto"/>
        <w:ind w:left="120"/>
        <w:jc w:val="center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Ставропольского края</w:t>
      </w:r>
      <w:r w:rsidRPr="004675F7">
        <w:rPr>
          <w:sz w:val="28"/>
          <w:lang w:val="ru-RU"/>
        </w:rPr>
        <w:br/>
      </w:r>
      <w:bookmarkStart w:id="1" w:name="c6077dab-9925-4774-bff8-633c408d96f7"/>
      <w:bookmarkEnd w:id="1"/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97AE0" w:rsidRPr="004675F7" w:rsidRDefault="00EB534A">
      <w:pPr>
        <w:spacing w:after="0" w:line="408" w:lineRule="auto"/>
        <w:ind w:left="120"/>
        <w:jc w:val="center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‌Управление образования администрации Предгорного муниципального округа Ставропольского края</w:t>
      </w:r>
      <w:r w:rsidRPr="004675F7">
        <w:rPr>
          <w:sz w:val="28"/>
          <w:lang w:val="ru-RU"/>
        </w:rPr>
        <w:br/>
      </w:r>
      <w:bookmarkStart w:id="2" w:name="788ae511-f951-4a39-a96d-32e07689f645"/>
      <w:bookmarkEnd w:id="2"/>
      <w:r w:rsidRPr="004675F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</w:p>
    <w:p w:rsidR="00797AE0" w:rsidRDefault="00EB53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797AE0" w:rsidRDefault="00797AE0">
      <w:pPr>
        <w:spacing w:after="0"/>
        <w:ind w:left="120"/>
      </w:pPr>
    </w:p>
    <w:tbl>
      <w:tblPr>
        <w:tblpPr w:leftFromText="180" w:rightFromText="180" w:vertAnchor="text" w:horzAnchor="margin" w:tblpY="181"/>
        <w:tblW w:w="0" w:type="auto"/>
        <w:tblLook w:val="04A0"/>
      </w:tblPr>
      <w:tblGrid>
        <w:gridCol w:w="3114"/>
        <w:gridCol w:w="3115"/>
        <w:gridCol w:w="3115"/>
      </w:tblGrid>
      <w:tr w:rsidR="00C81624" w:rsidRPr="00E2220E" w:rsidTr="00C81624">
        <w:tc>
          <w:tcPr>
            <w:tcW w:w="3114" w:type="dxa"/>
          </w:tcPr>
          <w:p w:rsidR="00C81624" w:rsidRPr="0040209D" w:rsidRDefault="00C81624" w:rsidP="00C816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81624" w:rsidRPr="008944ED" w:rsidRDefault="00C81624" w:rsidP="00C816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</w:t>
            </w:r>
          </w:p>
          <w:p w:rsidR="00C81624" w:rsidRDefault="00C81624" w:rsidP="00C816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1624" w:rsidRPr="008944ED" w:rsidRDefault="00C81624" w:rsidP="00C816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Лапшова Н.В.</w:t>
            </w:r>
          </w:p>
          <w:p w:rsidR="00C81624" w:rsidRDefault="00C81624" w:rsidP="00C816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675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1624" w:rsidRPr="0040209D" w:rsidRDefault="00C81624" w:rsidP="00C816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1624" w:rsidRPr="0040209D" w:rsidRDefault="00C81624" w:rsidP="00C816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81624" w:rsidRPr="008944ED" w:rsidRDefault="00C81624" w:rsidP="00C816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81624" w:rsidRDefault="00C81624" w:rsidP="00C816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1624" w:rsidRPr="008944ED" w:rsidRDefault="00C81624" w:rsidP="00C816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 В.Б.</w:t>
            </w:r>
          </w:p>
          <w:p w:rsidR="00C81624" w:rsidRDefault="00C81624" w:rsidP="00C816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1624" w:rsidRPr="0040209D" w:rsidRDefault="00C81624" w:rsidP="00C816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1624" w:rsidRDefault="00C81624" w:rsidP="00C816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1624" w:rsidRPr="008944ED" w:rsidRDefault="00C81624" w:rsidP="00C816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81624" w:rsidRDefault="00C81624" w:rsidP="00C816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1624" w:rsidRPr="008944ED" w:rsidRDefault="00C81624" w:rsidP="00C816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:rsidR="00C81624" w:rsidRDefault="00C81624" w:rsidP="00C816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1624" w:rsidRPr="0040209D" w:rsidRDefault="00C81624" w:rsidP="00C816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7AE0" w:rsidRPr="00C81624" w:rsidRDefault="00797AE0" w:rsidP="00C81624">
      <w:pPr>
        <w:spacing w:after="0"/>
        <w:rPr>
          <w:lang w:val="ru-RU"/>
        </w:rPr>
      </w:pPr>
    </w:p>
    <w:p w:rsidR="00797AE0" w:rsidRDefault="00797AE0">
      <w:pPr>
        <w:spacing w:after="0"/>
        <w:ind w:left="120"/>
      </w:pPr>
    </w:p>
    <w:p w:rsidR="00797AE0" w:rsidRDefault="00797AE0">
      <w:pPr>
        <w:spacing w:after="0"/>
        <w:ind w:left="120"/>
      </w:pPr>
    </w:p>
    <w:p w:rsidR="00797AE0" w:rsidRDefault="00EB53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7AE0" w:rsidRDefault="00EB534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62191)</w:t>
      </w:r>
    </w:p>
    <w:p w:rsidR="00797AE0" w:rsidRDefault="00797AE0">
      <w:pPr>
        <w:spacing w:after="0"/>
        <w:ind w:left="120"/>
        <w:jc w:val="center"/>
      </w:pPr>
    </w:p>
    <w:p w:rsidR="00797AE0" w:rsidRPr="004675F7" w:rsidRDefault="00EB534A">
      <w:pPr>
        <w:spacing w:after="0" w:line="408" w:lineRule="auto"/>
        <w:ind w:left="120"/>
        <w:jc w:val="center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97AE0" w:rsidRDefault="00EB534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81624" w:rsidRPr="00C114AB" w:rsidRDefault="00C8162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114AB">
        <w:rPr>
          <w:rFonts w:ascii="Times New Roman" w:hAnsi="Times New Roman" w:cs="Times New Roman"/>
          <w:sz w:val="24"/>
          <w:szCs w:val="24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</w:t>
      </w:r>
    </w:p>
    <w:p w:rsidR="00797AE0" w:rsidRPr="004675F7" w:rsidRDefault="00797AE0">
      <w:pPr>
        <w:spacing w:after="0"/>
        <w:ind w:left="120"/>
        <w:jc w:val="center"/>
        <w:rPr>
          <w:lang w:val="ru-RU"/>
        </w:rPr>
      </w:pPr>
    </w:p>
    <w:p w:rsidR="00797AE0" w:rsidRPr="004675F7" w:rsidRDefault="00797AE0">
      <w:pPr>
        <w:spacing w:after="0"/>
        <w:ind w:left="120"/>
        <w:jc w:val="center"/>
        <w:rPr>
          <w:lang w:val="ru-RU"/>
        </w:rPr>
      </w:pPr>
    </w:p>
    <w:p w:rsidR="00797AE0" w:rsidRPr="004675F7" w:rsidRDefault="00797AE0">
      <w:pPr>
        <w:spacing w:after="0"/>
        <w:ind w:left="120"/>
        <w:jc w:val="center"/>
        <w:rPr>
          <w:lang w:val="ru-RU"/>
        </w:rPr>
      </w:pPr>
    </w:p>
    <w:p w:rsidR="00797AE0" w:rsidRPr="004675F7" w:rsidRDefault="00EB534A" w:rsidP="004675F7">
      <w:pPr>
        <w:spacing w:after="0"/>
        <w:jc w:val="center"/>
        <w:rPr>
          <w:lang w:val="ru-RU"/>
        </w:rPr>
        <w:sectPr w:rsidR="00797AE0" w:rsidRPr="004675F7">
          <w:pgSz w:w="11906" w:h="16383"/>
          <w:pgMar w:top="1134" w:right="850" w:bottom="1134" w:left="1701" w:header="720" w:footer="720" w:gutter="0"/>
          <w:cols w:space="720"/>
        </w:sectPr>
      </w:pPr>
      <w:bookmarkStart w:id="3" w:name="8777abab-62ad-4e6d-bb66-8ccfe85cfe1b"/>
      <w:r w:rsidRPr="004675F7">
        <w:rPr>
          <w:rFonts w:ascii="Times New Roman" w:hAnsi="Times New Roman"/>
          <w:b/>
          <w:color w:val="000000"/>
          <w:sz w:val="28"/>
          <w:lang w:val="ru-RU"/>
        </w:rPr>
        <w:t>ст. Боргустанская</w:t>
      </w:r>
      <w:bookmarkEnd w:id="3"/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4675F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675F7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797AE0" w:rsidRPr="004675F7" w:rsidRDefault="00EB534A" w:rsidP="004675F7">
      <w:pPr>
        <w:spacing w:after="0" w:line="264" w:lineRule="auto"/>
        <w:jc w:val="both"/>
        <w:rPr>
          <w:lang w:val="ru-RU"/>
        </w:rPr>
      </w:pPr>
      <w:bookmarkStart w:id="5" w:name="block-433907"/>
      <w:bookmarkEnd w:id="0"/>
      <w:r w:rsidRPr="004675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797AE0" w:rsidRPr="00C114AB" w:rsidRDefault="00EB534A">
      <w:pPr>
        <w:spacing w:after="0" w:line="264" w:lineRule="auto"/>
        <w:ind w:firstLine="600"/>
        <w:jc w:val="both"/>
        <w:rPr>
          <w:lang w:val="ru-RU"/>
        </w:rPr>
      </w:pPr>
      <w:r w:rsidRPr="00C114AB">
        <w:rPr>
          <w:rFonts w:ascii="Times New Roman" w:hAnsi="Times New Roman"/>
          <w:sz w:val="28"/>
          <w:lang w:val="ru-RU"/>
        </w:rPr>
        <w:t xml:space="preserve">Программа по русскому языку на уровне основного общего образования </w:t>
      </w:r>
      <w:r w:rsidR="00EC1A86" w:rsidRPr="00C114AB">
        <w:rPr>
          <w:rFonts w:ascii="Times New Roman" w:hAnsi="Times New Roman"/>
          <w:sz w:val="28"/>
          <w:lang w:val="ru-RU"/>
        </w:rPr>
        <w:t xml:space="preserve">разработана на основе требований к результатам освоения </w:t>
      </w:r>
      <w:r w:rsidR="00BE745B" w:rsidRPr="00C114AB">
        <w:rPr>
          <w:rFonts w:ascii="Times New Roman" w:hAnsi="Times New Roman"/>
          <w:sz w:val="28"/>
          <w:lang w:val="ru-RU"/>
        </w:rPr>
        <w:t>адаптированной осн</w:t>
      </w:r>
      <w:r w:rsidR="00D423F5" w:rsidRPr="00C114AB">
        <w:rPr>
          <w:rFonts w:ascii="Times New Roman" w:hAnsi="Times New Roman"/>
          <w:sz w:val="28"/>
          <w:lang w:val="ru-RU"/>
        </w:rPr>
        <w:t>овной образовательной программы</w:t>
      </w:r>
      <w:r w:rsidR="00B74483" w:rsidRPr="00C114AB">
        <w:rPr>
          <w:rFonts w:ascii="Times New Roman" w:hAnsi="Times New Roman"/>
          <w:sz w:val="28"/>
          <w:lang w:val="ru-RU"/>
        </w:rPr>
        <w:t>, представленных</w:t>
      </w:r>
      <w:r w:rsidR="00BE745B" w:rsidRPr="00C114AB">
        <w:rPr>
          <w:rFonts w:ascii="Times New Roman" w:hAnsi="Times New Roman"/>
          <w:sz w:val="28"/>
          <w:lang w:val="ru-RU"/>
        </w:rPr>
        <w:t xml:space="preserve"> в ФГОС ООО,</w:t>
      </w:r>
      <w:r w:rsidR="00B74483" w:rsidRPr="00C114AB">
        <w:rPr>
          <w:rFonts w:ascii="Times New Roman" w:hAnsi="Times New Roman"/>
          <w:sz w:val="28"/>
          <w:lang w:val="ru-RU"/>
        </w:rPr>
        <w:t xml:space="preserve"> </w:t>
      </w:r>
      <w:r w:rsidR="00BE745B" w:rsidRPr="00C114AB">
        <w:rPr>
          <w:rFonts w:ascii="Times New Roman" w:hAnsi="Times New Roman"/>
          <w:sz w:val="28"/>
          <w:lang w:val="ru-RU"/>
        </w:rPr>
        <w:t>в соответствии с</w:t>
      </w:r>
      <w:r w:rsidR="00B74483" w:rsidRPr="00C114AB">
        <w:rPr>
          <w:rFonts w:ascii="Times New Roman" w:hAnsi="Times New Roman"/>
          <w:sz w:val="28"/>
          <w:lang w:val="ru-RU"/>
        </w:rPr>
        <w:t xml:space="preserve"> </w:t>
      </w:r>
      <w:r w:rsidR="00BE745B" w:rsidRPr="00C114AB">
        <w:rPr>
          <w:rFonts w:ascii="Times New Roman" w:hAnsi="Times New Roman"/>
          <w:sz w:val="28"/>
          <w:lang w:val="ru-RU"/>
        </w:rPr>
        <w:t>Концепцией преподавания учебного предмета «Русский язык»</w:t>
      </w:r>
      <w:r w:rsidR="00B635DD" w:rsidRPr="00C114AB">
        <w:rPr>
          <w:rFonts w:ascii="Times New Roman" w:hAnsi="Times New Roman"/>
          <w:sz w:val="28"/>
          <w:lang w:val="ru-RU"/>
        </w:rPr>
        <w:t>, а также с учётом федеральной рабочей программы воспитания</w:t>
      </w:r>
      <w:r w:rsidRPr="00C114AB">
        <w:rPr>
          <w:rFonts w:ascii="Times New Roman" w:hAnsi="Times New Roman"/>
          <w:sz w:val="28"/>
          <w:lang w:val="ru-RU"/>
        </w:rPr>
        <w:t xml:space="preserve">.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​​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797AE0" w:rsidRPr="004675F7" w:rsidRDefault="00797AE0">
      <w:pPr>
        <w:rPr>
          <w:lang w:val="ru-RU"/>
        </w:rPr>
        <w:sectPr w:rsidR="00797AE0" w:rsidRPr="004675F7">
          <w:pgSz w:w="11906" w:h="16383"/>
          <w:pgMar w:top="1134" w:right="850" w:bottom="1134" w:left="1701" w:header="720" w:footer="720" w:gutter="0"/>
          <w:cols w:space="720"/>
        </w:sectPr>
      </w:pP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  <w:bookmarkStart w:id="6" w:name="block-433908"/>
      <w:bookmarkEnd w:id="5"/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675F7">
        <w:rPr>
          <w:rFonts w:ascii="Times New Roman" w:hAnsi="Times New Roman"/>
          <w:color w:val="000000"/>
          <w:sz w:val="28"/>
          <w:lang w:val="ru-RU"/>
        </w:rPr>
        <w:t>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675F7">
        <w:rPr>
          <w:rFonts w:ascii="Times New Roman" w:hAnsi="Times New Roman"/>
          <w:color w:val="000000"/>
          <w:sz w:val="28"/>
          <w:lang w:val="ru-RU"/>
        </w:rPr>
        <w:t>;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675F7">
        <w:rPr>
          <w:rFonts w:ascii="Times New Roman" w:hAnsi="Times New Roman"/>
          <w:color w:val="000000"/>
          <w:sz w:val="28"/>
          <w:lang w:val="ru-RU"/>
        </w:rPr>
        <w:t>(-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675F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>: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675F7">
        <w:rPr>
          <w:rFonts w:ascii="Times New Roman" w:hAnsi="Times New Roman"/>
          <w:color w:val="000000"/>
          <w:sz w:val="28"/>
          <w:lang w:val="ru-RU"/>
        </w:rPr>
        <w:t>-;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675F7">
        <w:rPr>
          <w:rFonts w:ascii="Times New Roman" w:hAnsi="Times New Roman"/>
          <w:color w:val="000000"/>
          <w:sz w:val="28"/>
          <w:lang w:val="ru-RU"/>
        </w:rPr>
        <w:t>-;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675F7">
        <w:rPr>
          <w:rFonts w:ascii="Times New Roman" w:hAnsi="Times New Roman"/>
          <w:color w:val="000000"/>
          <w:sz w:val="28"/>
          <w:lang w:val="ru-RU"/>
        </w:rPr>
        <w:t>-;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675F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675F7">
        <w:rPr>
          <w:rFonts w:ascii="Times New Roman" w:hAnsi="Times New Roman"/>
          <w:color w:val="000000"/>
          <w:sz w:val="28"/>
          <w:lang w:val="ru-RU"/>
        </w:rPr>
        <w:t>-,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675F7">
        <w:rPr>
          <w:rFonts w:ascii="Times New Roman" w:hAnsi="Times New Roman"/>
          <w:color w:val="000000"/>
          <w:sz w:val="28"/>
          <w:lang w:val="ru-RU"/>
        </w:rPr>
        <w:t>-.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675F7">
        <w:rPr>
          <w:rFonts w:ascii="Times New Roman" w:hAnsi="Times New Roman"/>
          <w:color w:val="000000"/>
          <w:sz w:val="28"/>
          <w:lang w:val="ru-RU"/>
        </w:rPr>
        <w:t>- 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color w:val="000000"/>
          <w:sz w:val="28"/>
          <w:lang w:val="ru-RU"/>
        </w:rPr>
        <w:t>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>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675F7">
        <w:rPr>
          <w:rFonts w:ascii="Times New Roman" w:hAnsi="Times New Roman"/>
          <w:color w:val="000000"/>
          <w:sz w:val="28"/>
          <w:lang w:val="ru-RU"/>
        </w:rPr>
        <w:t>- 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675F7">
        <w:rPr>
          <w:rFonts w:ascii="Times New Roman" w:hAnsi="Times New Roman"/>
          <w:color w:val="000000"/>
          <w:sz w:val="28"/>
          <w:lang w:val="ru-RU"/>
        </w:rPr>
        <w:t>-.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675F7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675F7">
        <w:rPr>
          <w:rFonts w:ascii="Times New Roman" w:hAnsi="Times New Roman"/>
          <w:color w:val="000000"/>
          <w:sz w:val="28"/>
          <w:lang w:val="ru-RU"/>
        </w:rPr>
        <w:t>- и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675F7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675F7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675F7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675F7">
        <w:rPr>
          <w:rFonts w:ascii="Times New Roman" w:hAnsi="Times New Roman"/>
          <w:color w:val="000000"/>
          <w:sz w:val="28"/>
          <w:lang w:val="ru-RU"/>
        </w:rPr>
        <w:t>(-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675F7">
        <w:rPr>
          <w:rFonts w:ascii="Times New Roman" w:hAnsi="Times New Roman"/>
          <w:color w:val="000000"/>
          <w:sz w:val="28"/>
          <w:lang w:val="ru-RU"/>
        </w:rPr>
        <w:t>,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675F7">
        <w:rPr>
          <w:rFonts w:ascii="Times New Roman" w:hAnsi="Times New Roman"/>
          <w:color w:val="000000"/>
          <w:sz w:val="28"/>
          <w:lang w:val="ru-RU"/>
        </w:rPr>
        <w:t>,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675F7">
        <w:rPr>
          <w:rFonts w:ascii="Times New Roman" w:hAnsi="Times New Roman"/>
          <w:color w:val="000000"/>
          <w:sz w:val="28"/>
          <w:lang w:val="ru-RU"/>
        </w:rPr>
        <w:t>,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675F7">
        <w:rPr>
          <w:rFonts w:ascii="Times New Roman" w:hAnsi="Times New Roman"/>
          <w:color w:val="000000"/>
          <w:sz w:val="28"/>
          <w:lang w:val="ru-RU"/>
        </w:rPr>
        <w:t>,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675F7">
        <w:rPr>
          <w:rFonts w:ascii="Times New Roman" w:hAnsi="Times New Roman"/>
          <w:color w:val="000000"/>
          <w:sz w:val="28"/>
          <w:lang w:val="ru-RU"/>
        </w:rPr>
        <w:t>,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675F7">
        <w:rPr>
          <w:rFonts w:ascii="Times New Roman" w:hAnsi="Times New Roman"/>
          <w:color w:val="000000"/>
          <w:sz w:val="28"/>
          <w:lang w:val="ru-RU"/>
        </w:rPr>
        <w:t>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675F7">
        <w:rPr>
          <w:rFonts w:ascii="Times New Roman" w:hAnsi="Times New Roman"/>
          <w:color w:val="000000"/>
          <w:sz w:val="28"/>
          <w:lang w:val="ru-RU"/>
        </w:rPr>
        <w:t>,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67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color w:val="000000"/>
          <w:sz w:val="28"/>
          <w:lang w:val="ru-RU"/>
        </w:rPr>
        <w:t>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675F7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797AE0">
      <w:pPr>
        <w:rPr>
          <w:lang w:val="ru-RU"/>
        </w:rPr>
        <w:sectPr w:rsidR="00797AE0" w:rsidRPr="004675F7">
          <w:pgSz w:w="11906" w:h="16383"/>
          <w:pgMar w:top="1134" w:right="850" w:bottom="1134" w:left="1701" w:header="720" w:footer="720" w:gutter="0"/>
          <w:cols w:space="720"/>
        </w:sectPr>
      </w:pP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  <w:bookmarkStart w:id="7" w:name="block-433903"/>
      <w:bookmarkEnd w:id="6"/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675F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675F7">
        <w:rPr>
          <w:rFonts w:ascii="Times New Roman" w:hAnsi="Times New Roman"/>
          <w:color w:val="000000"/>
          <w:sz w:val="28"/>
          <w:lang w:val="ru-RU"/>
        </w:rPr>
        <w:t>: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>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675F7">
        <w:rPr>
          <w:rFonts w:ascii="Times New Roman" w:hAnsi="Times New Roman"/>
          <w:color w:val="000000"/>
          <w:sz w:val="28"/>
          <w:lang w:val="ru-RU"/>
        </w:rPr>
        <w:t>//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675F7">
        <w:rPr>
          <w:rFonts w:ascii="Times New Roman" w:hAnsi="Times New Roman"/>
          <w:color w:val="000000"/>
          <w:sz w:val="28"/>
          <w:lang w:val="ru-RU"/>
        </w:rPr>
        <w:t>–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675F7">
        <w:rPr>
          <w:rFonts w:ascii="Times New Roman" w:hAnsi="Times New Roman"/>
          <w:color w:val="000000"/>
          <w:sz w:val="28"/>
          <w:lang w:val="ru-RU"/>
        </w:rPr>
        <w:t>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color w:val="000000"/>
          <w:sz w:val="28"/>
          <w:lang w:val="ru-RU"/>
        </w:rPr>
        <w:t>–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675F7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675F7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675F7">
        <w:rPr>
          <w:rFonts w:ascii="Times New Roman" w:hAnsi="Times New Roman"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675F7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675F7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67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675F7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7AE0" w:rsidRPr="004675F7" w:rsidRDefault="00797AE0">
      <w:pPr>
        <w:spacing w:after="0"/>
        <w:ind w:left="120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67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797AE0" w:rsidRPr="004675F7" w:rsidRDefault="00797AE0">
      <w:pPr>
        <w:spacing w:after="0" w:line="264" w:lineRule="auto"/>
        <w:ind w:left="120"/>
        <w:jc w:val="both"/>
        <w:rPr>
          <w:lang w:val="ru-RU"/>
        </w:rPr>
      </w:pPr>
    </w:p>
    <w:p w:rsidR="00797AE0" w:rsidRPr="004675F7" w:rsidRDefault="00EB534A">
      <w:pPr>
        <w:spacing w:after="0" w:line="264" w:lineRule="auto"/>
        <w:ind w:left="120"/>
        <w:jc w:val="both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797AE0" w:rsidRPr="004675F7" w:rsidRDefault="00EB534A">
      <w:pPr>
        <w:spacing w:after="0" w:line="264" w:lineRule="auto"/>
        <w:ind w:firstLine="600"/>
        <w:jc w:val="both"/>
        <w:rPr>
          <w:lang w:val="ru-RU"/>
        </w:rPr>
      </w:pPr>
      <w:r w:rsidRPr="004675F7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797AE0" w:rsidRDefault="00EB53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97AE0" w:rsidRDefault="00797AE0">
      <w:pPr>
        <w:sectPr w:rsidR="00797AE0">
          <w:pgSz w:w="11906" w:h="16383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bookmarkStart w:id="8" w:name="block-433904"/>
      <w:bookmarkEnd w:id="7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3"/>
        <w:gridCol w:w="5002"/>
        <w:gridCol w:w="1217"/>
        <w:gridCol w:w="1841"/>
        <w:gridCol w:w="1910"/>
        <w:gridCol w:w="2837"/>
      </w:tblGrid>
      <w:tr w:rsidR="00797AE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Функционально-смысловые типы речи.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797AE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 деловой и научный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797AE0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C114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797AE0" w:rsidRPr="00C114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7"/>
        <w:gridCol w:w="5115"/>
        <w:gridCol w:w="1190"/>
        <w:gridCol w:w="1841"/>
        <w:gridCol w:w="1910"/>
        <w:gridCol w:w="2837"/>
      </w:tblGrid>
      <w:tr w:rsidR="00797AE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Научный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Жанры.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797AE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7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bookmarkStart w:id="9" w:name="block-433906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797AE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B744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797AE0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797AE0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797AE0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Default="00797AE0">
      <w:pPr>
        <w:sectPr w:rsidR="00797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797AE0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AE0" w:rsidRDefault="00797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AE0" w:rsidRDefault="00797AE0"/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AE0" w:rsidRPr="00D423F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7AE0" w:rsidRDefault="00797AE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67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79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Pr="004675F7" w:rsidRDefault="00EB534A">
            <w:pPr>
              <w:spacing w:after="0"/>
              <w:ind w:left="135"/>
              <w:rPr>
                <w:lang w:val="ru-RU"/>
              </w:rPr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 w:rsidRPr="00467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7AE0" w:rsidRDefault="00EB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AE0" w:rsidRDefault="00797AE0"/>
        </w:tc>
      </w:tr>
    </w:tbl>
    <w:p w:rsidR="00797AE0" w:rsidRPr="004675F7" w:rsidRDefault="00797AE0">
      <w:pPr>
        <w:rPr>
          <w:lang w:val="ru-RU"/>
        </w:rPr>
        <w:sectPr w:rsidR="00797AE0" w:rsidRPr="00467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Pr="004675F7" w:rsidRDefault="00797AE0">
      <w:pPr>
        <w:rPr>
          <w:lang w:val="ru-RU"/>
        </w:rPr>
        <w:sectPr w:rsidR="00797AE0" w:rsidRPr="004675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AE0" w:rsidRDefault="00EB534A">
      <w:pPr>
        <w:spacing w:after="0"/>
        <w:ind w:left="120"/>
      </w:pPr>
      <w:bookmarkStart w:id="10" w:name="block-433905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97AE0" w:rsidRDefault="00EB53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7AE0" w:rsidRPr="004675F7" w:rsidRDefault="00EB534A">
      <w:pPr>
        <w:spacing w:after="0" w:line="480" w:lineRule="auto"/>
        <w:ind w:left="120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4675F7">
        <w:rPr>
          <w:sz w:val="28"/>
          <w:lang w:val="ru-RU"/>
        </w:rPr>
        <w:br/>
      </w:r>
      <w:bookmarkStart w:id="11" w:name="dda2c331-4368-40e6-87c7-0fbbc56d7cc2"/>
      <w:r w:rsidRPr="004675F7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11"/>
      <w:r w:rsidRPr="004675F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97AE0" w:rsidRPr="004675F7" w:rsidRDefault="00EB534A">
      <w:pPr>
        <w:spacing w:after="0" w:line="480" w:lineRule="auto"/>
        <w:ind w:left="120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97AE0" w:rsidRPr="004675F7" w:rsidRDefault="00EB534A">
      <w:pPr>
        <w:spacing w:after="0"/>
        <w:ind w:left="120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</w:p>
    <w:p w:rsidR="00797AE0" w:rsidRPr="004675F7" w:rsidRDefault="00EB534A">
      <w:pPr>
        <w:spacing w:after="0" w:line="480" w:lineRule="auto"/>
        <w:ind w:left="120"/>
        <w:rPr>
          <w:lang w:val="ru-RU"/>
        </w:rPr>
      </w:pPr>
      <w:r w:rsidRPr="004675F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7AE0" w:rsidRPr="00C81624" w:rsidRDefault="00EB534A">
      <w:pPr>
        <w:spacing w:after="0" w:line="480" w:lineRule="auto"/>
        <w:ind w:left="120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​‌Русский язык. Методические рекомендации. 5 класс: пособие для учителей общеобразоват. организаций / [Т. А. Ладыженская, Л. А. Тростенцова, М. Т. Баранов и др.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Русский язык. Методические рекомендации. 6 класс: пособие для учителей общеобразоват. организаций / [Т. А. Ладыженская, Л. А. Тростенцова, М. Т. Баранов и др.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Русский язык. Методические рекомендации. 7 класс: пособие для учителей общеобразоват. организаций / [Т. А. Ладыженская, Л. А. Тростенцова, М. Т. Баранов и др.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Русский язык. 8 класс. Методическое пособие к учебнику «Русский язык. 8 класс» С. Г. Бархударова, С. Е. Крючкова, Л. Ю. Максимова. 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Русский язык. 9 класс. Методическое пособие к учебнику «Русский язык. 9 класс» С. Г. Бархударова, С. Е. Крючкова, Л. Ю. Максимова .</w:t>
      </w:r>
      <w:r w:rsidRPr="004675F7">
        <w:rPr>
          <w:sz w:val="28"/>
          <w:lang w:val="ru-RU"/>
        </w:rPr>
        <w:br/>
      </w:r>
      <w:bookmarkStart w:id="12" w:name="c2dd4fa8-f842-4d21-bd2f-ab02297e213a"/>
      <w:bookmarkEnd w:id="12"/>
      <w:r w:rsidRPr="00C816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97AE0" w:rsidRPr="00C81624" w:rsidRDefault="00797AE0">
      <w:pPr>
        <w:spacing w:after="0"/>
        <w:ind w:left="120"/>
        <w:rPr>
          <w:lang w:val="ru-RU"/>
        </w:rPr>
      </w:pPr>
    </w:p>
    <w:p w:rsidR="00797AE0" w:rsidRPr="00C81624" w:rsidRDefault="00EB534A">
      <w:pPr>
        <w:spacing w:after="0" w:line="480" w:lineRule="auto"/>
        <w:ind w:left="120"/>
        <w:rPr>
          <w:lang w:val="ru-RU"/>
        </w:rPr>
      </w:pPr>
      <w:r w:rsidRPr="00C816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97AE0" w:rsidRPr="004675F7" w:rsidRDefault="00EB534A">
      <w:pPr>
        <w:spacing w:after="0" w:line="480" w:lineRule="auto"/>
        <w:ind w:left="120"/>
        <w:rPr>
          <w:lang w:val="ru-RU"/>
        </w:rPr>
      </w:pP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  <w:r w:rsidRPr="004675F7">
        <w:rPr>
          <w:rFonts w:ascii="Times New Roman" w:hAnsi="Times New Roman"/>
          <w:color w:val="333333"/>
          <w:sz w:val="28"/>
          <w:lang w:val="ru-RU"/>
        </w:rPr>
        <w:t>​‌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fbaac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ФГИС «Моя школа»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Учебник по орфографии и пунктуации: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naexamen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gram</w:t>
      </w:r>
      <w:r w:rsidRPr="004675F7">
        <w:rPr>
          <w:rFonts w:ascii="Times New Roman" w:hAnsi="Times New Roman"/>
          <w:color w:val="000000"/>
          <w:sz w:val="28"/>
          <w:lang w:val="ru-RU"/>
        </w:rPr>
        <w:t>;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Коллекции электронных образовательных ресурсов: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1. «Единое окно доступа к образовательным ресурсам»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75F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75F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75F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rFonts w:ascii="Times New Roman" w:hAnsi="Times New Roman"/>
          <w:color w:val="000000"/>
          <w:sz w:val="28"/>
          <w:lang w:val="ru-RU"/>
        </w:rPr>
        <w:t>/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M</w:t>
      </w:r>
      <w:r w:rsidRPr="004675F7">
        <w:rPr>
          <w:rFonts w:ascii="Times New Roman" w:hAnsi="Times New Roman"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</w:rPr>
        <w:t>todkabinet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 w:rsidRPr="004675F7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metodkabinet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 w:rsidRPr="004675F7">
        <w:rPr>
          <w:rFonts w:ascii="Times New Roman" w:hAnsi="Times New Roman"/>
          <w:color w:val="000000"/>
          <w:sz w:val="28"/>
          <w:lang w:val="ru-RU"/>
        </w:rPr>
        <w:t>/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6. Каталог образовательных ресурсов сети «Интернет»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7. Российский образовательный портал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8. Портал «Российское образование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sz w:val="28"/>
          <w:lang w:val="ru-RU"/>
        </w:rPr>
        <w:br/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9.Русская фонетика: Интернет-учебник по фонетике русского язык</w:t>
      </w:r>
      <w:r w:rsidR="004675F7">
        <w:rPr>
          <w:rFonts w:ascii="Times New Roman" w:hAnsi="Times New Roman"/>
          <w:color w:val="000000"/>
          <w:sz w:val="28"/>
          <w:lang w:val="ru-RU"/>
        </w:rPr>
        <w:t>а</w:t>
      </w:r>
      <w:r w:rsidRPr="004675F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75F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fonetica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philol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4675F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75F7">
        <w:rPr>
          <w:rFonts w:ascii="Times New Roman" w:hAnsi="Times New Roman"/>
          <w:color w:val="000000"/>
          <w:sz w:val="28"/>
          <w:lang w:val="ru-RU"/>
        </w:rPr>
        <w:t>;</w:t>
      </w:r>
      <w:r w:rsidRPr="004675F7">
        <w:rPr>
          <w:sz w:val="28"/>
          <w:lang w:val="ru-RU"/>
        </w:rPr>
        <w:br/>
      </w:r>
      <w:bookmarkStart w:id="13" w:name="2d4c3c66-d366-42e3-b15b-0c9c08083ebc"/>
      <w:bookmarkEnd w:id="13"/>
      <w:r w:rsidRPr="004675F7">
        <w:rPr>
          <w:rFonts w:ascii="Times New Roman" w:hAnsi="Times New Roman"/>
          <w:color w:val="333333"/>
          <w:sz w:val="28"/>
          <w:lang w:val="ru-RU"/>
        </w:rPr>
        <w:t>‌</w:t>
      </w:r>
      <w:r w:rsidRPr="004675F7">
        <w:rPr>
          <w:rFonts w:ascii="Times New Roman" w:hAnsi="Times New Roman"/>
          <w:color w:val="000000"/>
          <w:sz w:val="28"/>
          <w:lang w:val="ru-RU"/>
        </w:rPr>
        <w:t>​</w:t>
      </w:r>
    </w:p>
    <w:p w:rsidR="00797AE0" w:rsidRPr="004675F7" w:rsidRDefault="00797AE0">
      <w:pPr>
        <w:rPr>
          <w:lang w:val="ru-RU"/>
        </w:rPr>
        <w:sectPr w:rsidR="00797AE0" w:rsidRPr="004675F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B534A" w:rsidRPr="004675F7" w:rsidRDefault="00EB534A">
      <w:pPr>
        <w:rPr>
          <w:lang w:val="ru-RU"/>
        </w:rPr>
      </w:pPr>
    </w:p>
    <w:sectPr w:rsidR="00EB534A" w:rsidRPr="004675F7" w:rsidSect="00797A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797AE0"/>
    <w:rsid w:val="00382C8F"/>
    <w:rsid w:val="00385F65"/>
    <w:rsid w:val="004675F7"/>
    <w:rsid w:val="00621D25"/>
    <w:rsid w:val="00665744"/>
    <w:rsid w:val="00797AE0"/>
    <w:rsid w:val="00A94956"/>
    <w:rsid w:val="00B635DD"/>
    <w:rsid w:val="00B74483"/>
    <w:rsid w:val="00BE745B"/>
    <w:rsid w:val="00C114AB"/>
    <w:rsid w:val="00C81624"/>
    <w:rsid w:val="00CC3E4A"/>
    <w:rsid w:val="00CF693B"/>
    <w:rsid w:val="00D423F5"/>
    <w:rsid w:val="00EB534A"/>
    <w:rsid w:val="00EC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7A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7A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32690</Words>
  <Characters>186333</Characters>
  <Application>Microsoft Office Word</Application>
  <DocSecurity>0</DocSecurity>
  <Lines>1552</Lines>
  <Paragraphs>437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2023-08-26T07:37:00Z</dcterms:created>
  <dcterms:modified xsi:type="dcterms:W3CDTF">2023-08-26T17:35:00Z</dcterms:modified>
</cp:coreProperties>
</file>